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15" w:type="dxa"/>
        <w:tblLook w:val="04A0" w:firstRow="1" w:lastRow="0" w:firstColumn="1" w:lastColumn="0" w:noHBand="0" w:noVBand="1"/>
      </w:tblPr>
      <w:tblGrid>
        <w:gridCol w:w="5100"/>
        <w:gridCol w:w="1284"/>
        <w:gridCol w:w="1090"/>
        <w:gridCol w:w="1269"/>
        <w:gridCol w:w="1037"/>
        <w:gridCol w:w="960"/>
      </w:tblGrid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PayerName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DayOfWeek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StartTime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EndDay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EndTime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Week</w:t>
            </w: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Aetna USHC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Aetna USHC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Alabama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Amerihealth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4:15PM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Midwest (IN, KY, OH)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National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Anthem WI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Arizona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Arkansas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GA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Kansas City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8:20PM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5:40AM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NM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of UT (Regence)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RI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RI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Third</w:t>
            </w: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SC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(BlueCare)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(Commercial)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TN (TennCare Select)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BCBS TX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Second</w:t>
            </w: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Cross Idaho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Blue Shield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Capital Blue Cross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CHA of KY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CIGNA Eligibility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11:59PM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Colorado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10:45PM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Connecticut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1:45AM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EMPIRE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Florida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9:45PM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GEHA – Government Employees Hospital Association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Georgia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Georgia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Georgia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Harvard Pilgrim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Choice of Arizona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Health Net Medi-Cal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Highmark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5:40AM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Horizon BCBS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HUMANA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Idaho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Illinois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Indiana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Iowa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Iowa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11:59PM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Kansas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Kentucky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Kentucky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Kentucky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Keystone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Louisiana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Massachusetts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Massachusetts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MEDICAID-IL CLAIM STATUS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Medical Mutual of Ohio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Medicare Part A &amp; 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Michigan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Minnesota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Minnesota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Minnesota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Mississippi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Missouri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Jersey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Mexico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Mexico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New York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North Carolina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North Carolina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Ohio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Oklahoma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TX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TX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TX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TX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WA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WA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WA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PACIFICARE WA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Passport Health Plan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Pennsylvania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9:00PM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Principal Financial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3:00AM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10:00PM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QUALMED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South Dakota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Texas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11:59PM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Tricare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UHC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7:00PM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Vermont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Washington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11:00PM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11:59PM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4:00AM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5:00AM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133DC9" w:rsidRPr="00133DC9" w:rsidTr="00133DC9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Wisconsin Medicaid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11:30PM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6:00AM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C9" w:rsidRPr="00133DC9" w:rsidRDefault="00133DC9" w:rsidP="00133DC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33DC9">
              <w:rPr>
                <w:rFonts w:ascii="Calibri" w:eastAsia="Times New Roman" w:hAnsi="Calibri"/>
                <w:color w:val="000000"/>
                <w:sz w:val="22"/>
                <w:szCs w:val="22"/>
              </w:rPr>
              <w:t>Third</w:t>
            </w:r>
          </w:p>
        </w:tc>
      </w:tr>
    </w:tbl>
    <w:p w:rsidR="00000000" w:rsidRDefault="00133DC9">
      <w:pPr>
        <w:rPr>
          <w:rFonts w:eastAsia="Times New Roma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3DC9"/>
    <w:rsid w:val="001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D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DC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D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D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2673</Words>
  <Characters>17943</Characters>
  <Application>Microsoft Office Word</Application>
  <DocSecurity>4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Passport Health Communications Inc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Dainwood</dc:creator>
  <cp:lastModifiedBy>Joe Dainwood</cp:lastModifiedBy>
  <cp:revision>2</cp:revision>
  <dcterms:created xsi:type="dcterms:W3CDTF">2015-12-07T14:58:00Z</dcterms:created>
  <dcterms:modified xsi:type="dcterms:W3CDTF">2015-12-07T14:58:00Z</dcterms:modified>
</cp:coreProperties>
</file>